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color="auto" w:space="0" w:sz="0" w:val="none"/>
          <w:left w:color="auto" w:space="0" w:sz="0" w:val="none"/>
          <w:bottom w:color="auto" w:space="0" w:sz="0" w:val="none"/>
          <w:right w:color="auto" w:space="0" w:sz="0" w:val="none"/>
          <w:between w:color="auto" w:space="0" w:sz="0" w:val="none"/>
        </w:pBdr>
        <w:shd w:fill="ffffff" w:val="clear"/>
        <w:jc w:val="center"/>
        <w:rPr>
          <w:u w:val="single"/>
        </w:rPr>
      </w:pPr>
      <w:r w:rsidDel="00000000" w:rsidR="00000000" w:rsidRPr="00000000">
        <w:rPr>
          <w:b w:val="1"/>
          <w:u w:val="single"/>
          <w:rtl w:val="0"/>
        </w:rPr>
        <w:t xml:space="preserve">Senior Harbor Educator Job Description</w:t>
      </w:r>
      <w:r w:rsidDel="00000000" w:rsidR="00000000" w:rsidRPr="00000000">
        <w:rPr>
          <w:u w:val="single"/>
          <w:rtl w:val="0"/>
        </w:rPr>
        <w:t xml:space="preserve"> </w:t>
      </w:r>
    </w:p>
    <w:p w:rsidR="00000000" w:rsidDel="00000000" w:rsidP="00000000" w:rsidRDefault="00000000" w:rsidRPr="00000000" w14:paraId="00000002">
      <w:pPr>
        <w:pageBreakBefore w:val="0"/>
        <w:pBdr>
          <w:top w:color="auto" w:space="0" w:sz="0" w:val="none"/>
          <w:left w:color="auto" w:space="0" w:sz="0" w:val="none"/>
          <w:bottom w:color="auto" w:space="0" w:sz="0" w:val="none"/>
          <w:right w:color="auto" w:space="0" w:sz="0" w:val="none"/>
          <w:between w:color="auto" w:space="0" w:sz="0" w:val="none"/>
        </w:pBdr>
        <w:shd w:fill="ffffff" w:val="clear"/>
        <w:rPr>
          <w:b w:val="1"/>
          <w:sz w:val="20"/>
          <w:szCs w:val="20"/>
        </w:rPr>
      </w:pPr>
      <w:r w:rsidDel="00000000" w:rsidR="00000000" w:rsidRPr="00000000">
        <w:rPr>
          <w:rtl w:val="0"/>
        </w:rPr>
      </w:r>
    </w:p>
    <w:p w:rsidR="00000000" w:rsidDel="00000000" w:rsidP="00000000" w:rsidRDefault="00000000" w:rsidRPr="00000000" w14:paraId="00000003">
      <w:pPr>
        <w:pageBreakBefore w:val="0"/>
        <w:rPr>
          <w:b w:val="1"/>
          <w:sz w:val="20"/>
          <w:szCs w:val="20"/>
        </w:rPr>
      </w:pPr>
      <w:r w:rsidDel="00000000" w:rsidR="00000000" w:rsidRPr="00000000">
        <w:rPr>
          <w:b w:val="1"/>
          <w:sz w:val="20"/>
          <w:szCs w:val="20"/>
          <w:rtl w:val="0"/>
        </w:rPr>
        <w:t xml:space="preserve">Overview:</w:t>
      </w:r>
    </w:p>
    <w:p w:rsidR="00000000" w:rsidDel="00000000" w:rsidP="00000000" w:rsidRDefault="00000000" w:rsidRPr="00000000" w14:paraId="00000004">
      <w:pPr>
        <w:pageBreakBefore w:val="0"/>
        <w:rPr>
          <w:b w:val="1"/>
          <w:sz w:val="20"/>
          <w:szCs w:val="20"/>
        </w:rPr>
      </w:pPr>
      <w:r w:rsidDel="00000000" w:rsidR="00000000" w:rsidRPr="00000000">
        <w:rPr>
          <w:rtl w:val="0"/>
        </w:rPr>
      </w:r>
    </w:p>
    <w:p w:rsidR="00000000" w:rsidDel="00000000" w:rsidP="00000000" w:rsidRDefault="00000000" w:rsidRPr="00000000" w14:paraId="00000005">
      <w:pPr>
        <w:pageBreakBefore w:val="0"/>
        <w:rPr>
          <w:sz w:val="20"/>
          <w:szCs w:val="20"/>
        </w:rPr>
      </w:pPr>
      <w:r w:rsidDel="00000000" w:rsidR="00000000" w:rsidRPr="00000000">
        <w:rPr>
          <w:sz w:val="20"/>
          <w:szCs w:val="20"/>
          <w:rtl w:val="0"/>
        </w:rPr>
        <w:t xml:space="preserve">Save the Harbor is a dynamic and successful nonprofit Boston Harbor advocacy organization. Save the Harbor led the effort to create the Boston Harbor Islands National Park and transformed South Boston’s beaches into the cleanest urban beaches in the United States. None of this would be possible without dedicated community members, partners, full- and part-time staff. Since the successful cleanup, we have turned to programming with the region’s youth to share the harbor with the residents of Boston by activating blue spaces.</w:t>
      </w:r>
    </w:p>
    <w:p w:rsidR="00000000" w:rsidDel="00000000" w:rsidP="00000000" w:rsidRDefault="00000000" w:rsidRPr="00000000" w14:paraId="00000006">
      <w:pPr>
        <w:pageBreakBefore w:val="0"/>
        <w:rPr>
          <w:sz w:val="20"/>
          <w:szCs w:val="20"/>
        </w:rPr>
      </w:pPr>
      <w:r w:rsidDel="00000000" w:rsidR="00000000" w:rsidRPr="00000000">
        <w:rPr>
          <w:rtl w:val="0"/>
        </w:rPr>
      </w:r>
    </w:p>
    <w:p w:rsidR="00000000" w:rsidDel="00000000" w:rsidP="00000000" w:rsidRDefault="00000000" w:rsidRPr="00000000" w14:paraId="00000007">
      <w:pPr>
        <w:pageBreakBefore w:val="0"/>
        <w:rPr>
          <w:sz w:val="20"/>
          <w:szCs w:val="20"/>
        </w:rPr>
      </w:pPr>
      <w:r w:rsidDel="00000000" w:rsidR="00000000" w:rsidRPr="00000000">
        <w:rPr>
          <w:sz w:val="20"/>
          <w:szCs w:val="20"/>
          <w:rtl w:val="0"/>
        </w:rPr>
        <w:t xml:space="preserve">Save the Harbor/Save the Bay is seeking four Senior Harbor Educators to lead, support, and motivate our college and high school aged summer staff in our Youth Jobs &amp; Leadership Program. This position is for a self-motivated individual with experience working with youth, creating curriculum, and mentoring teens and young adults. Under the direction of the Program Director and Lead Teacher, the Senior Harbor Educators will support the daily operations and enrichment for our summer programming. </w:t>
      </w:r>
    </w:p>
    <w:p w:rsidR="00000000" w:rsidDel="00000000" w:rsidP="00000000" w:rsidRDefault="00000000" w:rsidRPr="00000000" w14:paraId="00000008">
      <w:pPr>
        <w:pageBreakBefore w:val="0"/>
        <w:rPr>
          <w:sz w:val="20"/>
          <w:szCs w:val="20"/>
        </w:rPr>
      </w:pPr>
      <w:r w:rsidDel="00000000" w:rsidR="00000000" w:rsidRPr="00000000">
        <w:rPr>
          <w:rtl w:val="0"/>
        </w:rPr>
      </w:r>
    </w:p>
    <w:p w:rsidR="00000000" w:rsidDel="00000000" w:rsidP="00000000" w:rsidRDefault="00000000" w:rsidRPr="00000000" w14:paraId="00000009">
      <w:pPr>
        <w:spacing w:after="200" w:line="276" w:lineRule="auto"/>
        <w:rPr>
          <w:sz w:val="20"/>
          <w:szCs w:val="20"/>
        </w:rPr>
      </w:pPr>
      <w:r w:rsidDel="00000000" w:rsidR="00000000" w:rsidRPr="00000000">
        <w:rPr>
          <w:sz w:val="20"/>
          <w:szCs w:val="20"/>
          <w:rtl w:val="0"/>
        </w:rPr>
        <w:t xml:space="preserve">Senior Harbor Educators (SHEs) are responsible for implementing engaging, active, and hands-on lessons from our Boston Harbor Curriculum featuring fishing, lobstering, crabbing, water quality tests, and guided shoreline walks. SHEs also lead art on the shore projects, storytelling by the sea, and other enrichment activities at youth program sites, and at occasional evening and weekend beach events. SHEs may also lead healthy outdoor activities such as beach soccer, kickball, volleyball, and more. </w:t>
      </w:r>
    </w:p>
    <w:p w:rsidR="00000000" w:rsidDel="00000000" w:rsidP="00000000" w:rsidRDefault="00000000" w:rsidRPr="00000000" w14:paraId="0000000A">
      <w:pPr>
        <w:spacing w:after="200" w:line="276" w:lineRule="auto"/>
        <w:rPr>
          <w:sz w:val="20"/>
          <w:szCs w:val="20"/>
        </w:rPr>
      </w:pPr>
      <w:r w:rsidDel="00000000" w:rsidR="00000000" w:rsidRPr="00000000">
        <w:rPr>
          <w:sz w:val="20"/>
          <w:szCs w:val="20"/>
          <w:rtl w:val="0"/>
        </w:rPr>
        <w:t xml:space="preserve">SHEs work with a team of one college-age Lead Harbor Explorer (LHE) and several high school age Junior Program Assistants (JPAs). Senior Harbor Educators supervise and mentor LHEs, who in turn assist the SHE in leading programs and supervising and mentoring the JPAs, helping to ensure their success in all job tasks including weekly blog posts completed by all members of the summer program staff. SHEs are assigned one to three weekly partner sites to act as the liaison between Save the Harbor and their site(s). They are responsible for communicating any scheduling changes to both their team as well as their supervisors.</w:t>
      </w:r>
    </w:p>
    <w:p w:rsidR="00000000" w:rsidDel="00000000" w:rsidP="00000000" w:rsidRDefault="00000000" w:rsidRPr="00000000" w14:paraId="0000000B">
      <w:pPr>
        <w:pageBreakBefore w:val="0"/>
        <w:rPr>
          <w:b w:val="1"/>
          <w:sz w:val="20"/>
          <w:szCs w:val="20"/>
        </w:rPr>
      </w:pPr>
      <w:r w:rsidDel="00000000" w:rsidR="00000000" w:rsidRPr="00000000">
        <w:rPr>
          <w:rtl w:val="0"/>
        </w:rPr>
      </w:r>
    </w:p>
    <w:p w:rsidR="00000000" w:rsidDel="00000000" w:rsidP="00000000" w:rsidRDefault="00000000" w:rsidRPr="00000000" w14:paraId="0000000C">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b w:val="1"/>
          <w:sz w:val="20"/>
          <w:szCs w:val="20"/>
          <w:rtl w:val="0"/>
        </w:rPr>
        <w:t xml:space="preserve">Responsibilities:</w:t>
      </w:r>
      <w:r w:rsidDel="00000000" w:rsidR="00000000" w:rsidRPr="00000000">
        <w:rPr>
          <w:sz w:val="20"/>
          <w:szCs w:val="20"/>
          <w:rtl w:val="0"/>
        </w:rPr>
        <w:t xml:space="preserve"> </w:t>
      </w:r>
    </w:p>
    <w:p w:rsidR="00000000" w:rsidDel="00000000" w:rsidP="00000000" w:rsidRDefault="00000000" w:rsidRPr="00000000" w14:paraId="0000000D">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rtl w:val="0"/>
        </w:rPr>
      </w:r>
    </w:p>
    <w:p w:rsidR="00000000" w:rsidDel="00000000" w:rsidP="00000000" w:rsidRDefault="00000000" w:rsidRPr="00000000" w14:paraId="0000000E">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0"/>
          <w:szCs w:val="20"/>
          <w:highlight w:val="white"/>
        </w:rPr>
      </w:pPr>
      <w:r w:rsidDel="00000000" w:rsidR="00000000" w:rsidRPr="00000000">
        <w:rPr>
          <w:sz w:val="20"/>
          <w:szCs w:val="20"/>
          <w:highlight w:val="white"/>
          <w:rtl w:val="0"/>
        </w:rPr>
        <w:t xml:space="preserve">Important responsibilities and duties may include, but are not limited to, the following: </w:t>
      </w:r>
    </w:p>
    <w:p w:rsidR="00000000" w:rsidDel="00000000" w:rsidP="00000000" w:rsidRDefault="00000000" w:rsidRPr="00000000" w14:paraId="0000000F">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0"/>
          <w:szCs w:val="20"/>
          <w:highlight w:val="white"/>
        </w:rPr>
      </w:pPr>
      <w:r w:rsidDel="00000000" w:rsidR="00000000" w:rsidRPr="00000000">
        <w:rPr>
          <w:rtl w:val="0"/>
        </w:rPr>
      </w:r>
    </w:p>
    <w:p w:rsidR="00000000" w:rsidDel="00000000" w:rsidP="00000000" w:rsidRDefault="00000000" w:rsidRPr="00000000" w14:paraId="00000010">
      <w:pPr>
        <w:pageBreakBefore w:val="0"/>
        <w:numPr>
          <w:ilvl w:val="0"/>
          <w:numId w:val="1"/>
        </w:numPr>
        <w:pBdr>
          <w:top w:color="auto" w:space="0" w:sz="0" w:val="none"/>
          <w:bottom w:color="auto" w:space="0" w:sz="0" w:val="none"/>
          <w:right w:color="auto" w:space="0" w:sz="0" w:val="none"/>
          <w:between w:color="auto" w:space="0" w:sz="0" w:val="none"/>
        </w:pBdr>
        <w:ind w:left="720" w:hanging="360"/>
        <w:rPr>
          <w:sz w:val="20"/>
          <w:szCs w:val="20"/>
          <w:u w:val="none"/>
        </w:rPr>
      </w:pPr>
      <w:r w:rsidDel="00000000" w:rsidR="00000000" w:rsidRPr="00000000">
        <w:rPr>
          <w:sz w:val="20"/>
          <w:szCs w:val="20"/>
          <w:rtl w:val="0"/>
        </w:rPr>
        <w:t xml:space="preserve">Create a team dynamic and work environment that is conducive to leadership development, peer-to-peer mentorship, and is a safe space for your team and all involved</w:t>
      </w:r>
    </w:p>
    <w:p w:rsidR="00000000" w:rsidDel="00000000" w:rsidP="00000000" w:rsidRDefault="00000000" w:rsidRPr="00000000" w14:paraId="00000011">
      <w:pPr>
        <w:pageBreakBefore w:val="0"/>
        <w:numPr>
          <w:ilvl w:val="0"/>
          <w:numId w:val="1"/>
        </w:numPr>
        <w:pBdr>
          <w:top w:color="auto" w:space="0" w:sz="0" w:val="none"/>
          <w:bottom w:color="auto" w:space="0" w:sz="0" w:val="none"/>
          <w:right w:color="auto" w:space="0" w:sz="0" w:val="none"/>
          <w:between w:color="auto" w:space="0" w:sz="0" w:val="none"/>
        </w:pBdr>
        <w:ind w:left="720" w:hanging="360"/>
        <w:rPr>
          <w:sz w:val="20"/>
          <w:szCs w:val="20"/>
          <w:u w:val="none"/>
        </w:rPr>
      </w:pPr>
      <w:r w:rsidDel="00000000" w:rsidR="00000000" w:rsidRPr="00000000">
        <w:rPr>
          <w:sz w:val="20"/>
          <w:szCs w:val="20"/>
          <w:rtl w:val="0"/>
        </w:rPr>
        <w:t xml:space="preserve">Engage high school and college aged program participants in leading environmental education programming to youth at partner sites utilizing hands on activities</w:t>
      </w:r>
    </w:p>
    <w:p w:rsidR="00000000" w:rsidDel="00000000" w:rsidP="00000000" w:rsidRDefault="00000000" w:rsidRPr="00000000" w14:paraId="00000012">
      <w:pPr>
        <w:pageBreakBefore w:val="0"/>
        <w:numPr>
          <w:ilvl w:val="0"/>
          <w:numId w:val="1"/>
        </w:numPr>
        <w:pBdr>
          <w:top w:color="auto" w:space="0" w:sz="0" w:val="none"/>
          <w:bottom w:color="auto" w:space="0" w:sz="0" w:val="none"/>
          <w:right w:color="auto" w:space="0" w:sz="0" w:val="none"/>
          <w:between w:color="auto" w:space="0" w:sz="0" w:val="none"/>
        </w:pBdr>
        <w:ind w:left="720" w:hanging="360"/>
        <w:rPr>
          <w:sz w:val="20"/>
          <w:szCs w:val="20"/>
          <w:u w:val="none"/>
        </w:rPr>
      </w:pPr>
      <w:r w:rsidDel="00000000" w:rsidR="00000000" w:rsidRPr="00000000">
        <w:rPr>
          <w:sz w:val="20"/>
          <w:szCs w:val="20"/>
          <w:rtl w:val="0"/>
        </w:rPr>
        <w:t xml:space="preserve">Get your team of high school students excited about learning about Boston Harbor and teaching younger folks about the environment </w:t>
      </w:r>
    </w:p>
    <w:p w:rsidR="00000000" w:rsidDel="00000000" w:rsidP="00000000" w:rsidRDefault="00000000" w:rsidRPr="00000000" w14:paraId="00000013">
      <w:pPr>
        <w:pageBreakBefore w:val="0"/>
        <w:numPr>
          <w:ilvl w:val="0"/>
          <w:numId w:val="1"/>
        </w:numPr>
        <w:pBdr>
          <w:top w:color="auto" w:space="0" w:sz="0" w:val="none"/>
          <w:bottom w:color="auto" w:space="0" w:sz="0" w:val="none"/>
          <w:right w:color="auto" w:space="0" w:sz="0" w:val="none"/>
          <w:between w:color="auto" w:space="0" w:sz="0" w:val="none"/>
        </w:pBdr>
        <w:ind w:left="720" w:hanging="360"/>
        <w:rPr>
          <w:sz w:val="20"/>
          <w:szCs w:val="20"/>
          <w:u w:val="none"/>
        </w:rPr>
      </w:pPr>
      <w:r w:rsidDel="00000000" w:rsidR="00000000" w:rsidRPr="00000000">
        <w:rPr>
          <w:sz w:val="20"/>
          <w:szCs w:val="20"/>
          <w:rtl w:val="0"/>
        </w:rPr>
        <w:t xml:space="preserve">Act as a liaison between your sites and Save the Harbor by communicating any scheduling changes or the like to your team and your supervisors</w:t>
      </w:r>
    </w:p>
    <w:p w:rsidR="00000000" w:rsidDel="00000000" w:rsidP="00000000" w:rsidRDefault="00000000" w:rsidRPr="00000000" w14:paraId="00000014">
      <w:pPr>
        <w:pageBreakBefore w:val="0"/>
        <w:numPr>
          <w:ilvl w:val="0"/>
          <w:numId w:val="1"/>
        </w:numPr>
        <w:pBdr>
          <w:top w:color="auto" w:space="0" w:sz="0" w:val="none"/>
          <w:bottom w:color="auto" w:space="0" w:sz="0" w:val="none"/>
          <w:right w:color="auto" w:space="0" w:sz="0" w:val="none"/>
          <w:between w:color="auto" w:space="0" w:sz="0" w:val="none"/>
        </w:pBdr>
        <w:ind w:left="720" w:hanging="360"/>
        <w:rPr>
          <w:sz w:val="20"/>
          <w:szCs w:val="20"/>
        </w:rPr>
      </w:pPr>
      <w:r w:rsidDel="00000000" w:rsidR="00000000" w:rsidRPr="00000000">
        <w:rPr>
          <w:sz w:val="20"/>
          <w:szCs w:val="20"/>
          <w:rtl w:val="0"/>
        </w:rPr>
        <w:t xml:space="preserve">Read and learn our STEM and Humanities-based Boston Harbor Curriculum to find exciting activities and lessons to drive your in person programming</w:t>
      </w:r>
    </w:p>
    <w:p w:rsidR="00000000" w:rsidDel="00000000" w:rsidP="00000000" w:rsidRDefault="00000000" w:rsidRPr="00000000" w14:paraId="00000015">
      <w:pPr>
        <w:pageBreakBefore w:val="0"/>
        <w:numPr>
          <w:ilvl w:val="0"/>
          <w:numId w:val="1"/>
        </w:numPr>
        <w:pBdr>
          <w:top w:color="auto" w:space="0" w:sz="0" w:val="none"/>
          <w:bottom w:color="auto" w:space="0" w:sz="0" w:val="none"/>
          <w:right w:color="auto" w:space="0" w:sz="0" w:val="none"/>
          <w:between w:color="auto" w:space="0" w:sz="0" w:val="none"/>
        </w:pBdr>
        <w:ind w:left="720" w:hanging="360"/>
        <w:rPr>
          <w:sz w:val="20"/>
          <w:szCs w:val="20"/>
          <w:u w:val="none"/>
        </w:rPr>
      </w:pPr>
      <w:r w:rsidDel="00000000" w:rsidR="00000000" w:rsidRPr="00000000">
        <w:rPr>
          <w:sz w:val="20"/>
          <w:szCs w:val="20"/>
          <w:rtl w:val="0"/>
        </w:rPr>
        <w:t xml:space="preserve">Educate youth about the ecology of Boston Harbor, and inspire a sense of environmental stewardship with young people at variouswaterfront partner sites (listed below) </w:t>
      </w:r>
      <w:r w:rsidDel="00000000" w:rsidR="00000000" w:rsidRPr="00000000">
        <w:rPr>
          <w:rtl w:val="0"/>
        </w:rPr>
      </w:r>
    </w:p>
    <w:p w:rsidR="00000000" w:rsidDel="00000000" w:rsidP="00000000" w:rsidRDefault="00000000" w:rsidRPr="00000000" w14:paraId="00000016">
      <w:pPr>
        <w:pageBreakBefore w:val="0"/>
        <w:numPr>
          <w:ilvl w:val="0"/>
          <w:numId w:val="1"/>
        </w:numPr>
        <w:pBdr>
          <w:top w:color="auto" w:space="0" w:sz="0" w:val="none"/>
          <w:bottom w:color="auto" w:space="0" w:sz="0" w:val="none"/>
          <w:right w:color="auto" w:space="0" w:sz="0" w:val="none"/>
          <w:between w:color="auto" w:space="0" w:sz="0" w:val="none"/>
        </w:pBdr>
        <w:ind w:left="720" w:hanging="360"/>
        <w:rPr>
          <w:sz w:val="20"/>
          <w:szCs w:val="20"/>
          <w:u w:val="none"/>
        </w:rPr>
      </w:pPr>
      <w:r w:rsidDel="00000000" w:rsidR="00000000" w:rsidRPr="00000000">
        <w:rPr>
          <w:sz w:val="20"/>
          <w:szCs w:val="20"/>
          <w:rtl w:val="0"/>
        </w:rPr>
        <w:t xml:space="preserve">Work with high school staffers to ensure their successful completion of weekly blog posts, and other virtual content</w:t>
      </w:r>
    </w:p>
    <w:p w:rsidR="00000000" w:rsidDel="00000000" w:rsidP="00000000" w:rsidRDefault="00000000" w:rsidRPr="00000000" w14:paraId="00000017">
      <w:pPr>
        <w:pageBreakBefore w:val="0"/>
        <w:numPr>
          <w:ilvl w:val="0"/>
          <w:numId w:val="1"/>
        </w:numPr>
        <w:pBdr>
          <w:top w:color="auto" w:space="0" w:sz="0" w:val="none"/>
          <w:bottom w:color="auto" w:space="0" w:sz="0" w:val="none"/>
          <w:right w:color="auto" w:space="0" w:sz="0" w:val="none"/>
          <w:between w:color="auto" w:space="0" w:sz="0" w:val="none"/>
        </w:pBdr>
        <w:ind w:left="720" w:hanging="360"/>
        <w:rPr>
          <w:sz w:val="20"/>
          <w:szCs w:val="20"/>
          <w:u w:val="none"/>
        </w:rPr>
      </w:pPr>
      <w:r w:rsidDel="00000000" w:rsidR="00000000" w:rsidRPr="00000000">
        <w:rPr>
          <w:sz w:val="20"/>
          <w:szCs w:val="20"/>
          <w:rtl w:val="0"/>
        </w:rPr>
        <w:t xml:space="preserve">Lead tabling activities at occasional (up to 4) night and weekend beach events</w:t>
      </w:r>
    </w:p>
    <w:p w:rsidR="00000000" w:rsidDel="00000000" w:rsidP="00000000" w:rsidRDefault="00000000" w:rsidRPr="00000000" w14:paraId="00000018">
      <w:pPr>
        <w:pageBreakBefore w:val="0"/>
        <w:numPr>
          <w:ilvl w:val="0"/>
          <w:numId w:val="1"/>
        </w:numPr>
        <w:pBdr>
          <w:top w:color="auto" w:space="0" w:sz="0" w:val="none"/>
          <w:bottom w:color="auto" w:space="0" w:sz="0" w:val="none"/>
          <w:right w:color="auto" w:space="0" w:sz="0" w:val="none"/>
          <w:between w:color="auto" w:space="0" w:sz="0" w:val="none"/>
        </w:pBdr>
        <w:ind w:left="720" w:hanging="360"/>
        <w:rPr>
          <w:sz w:val="20"/>
          <w:szCs w:val="20"/>
          <w:u w:val="none"/>
        </w:rPr>
      </w:pPr>
      <w:r w:rsidDel="00000000" w:rsidR="00000000" w:rsidRPr="00000000">
        <w:rPr>
          <w:sz w:val="20"/>
          <w:szCs w:val="20"/>
          <w:rtl w:val="0"/>
        </w:rPr>
        <w:t xml:space="preserve">Attend weekly senior staff meetings to start the week with open communication from your supervisors, as well as attendance at weekly full staff meetings </w:t>
      </w:r>
    </w:p>
    <w:p w:rsidR="00000000" w:rsidDel="00000000" w:rsidP="00000000" w:rsidRDefault="00000000" w:rsidRPr="00000000" w14:paraId="00000019">
      <w:pPr>
        <w:pageBreakBefore w:val="0"/>
        <w:numPr>
          <w:ilvl w:val="0"/>
          <w:numId w:val="1"/>
        </w:numPr>
        <w:pBdr>
          <w:top w:color="auto" w:space="0" w:sz="0" w:val="none"/>
          <w:bottom w:color="auto" w:space="0" w:sz="0" w:val="none"/>
          <w:right w:color="auto" w:space="0" w:sz="0" w:val="none"/>
          <w:between w:color="auto" w:space="0" w:sz="0" w:val="none"/>
        </w:pBdr>
        <w:ind w:left="720" w:hanging="360"/>
        <w:rPr>
          <w:sz w:val="20"/>
          <w:szCs w:val="20"/>
          <w:u w:val="none"/>
        </w:rPr>
      </w:pPr>
      <w:r w:rsidDel="00000000" w:rsidR="00000000" w:rsidRPr="00000000">
        <w:rPr>
          <w:sz w:val="20"/>
          <w:szCs w:val="20"/>
          <w:rtl w:val="0"/>
        </w:rPr>
        <w:t xml:space="preserve">Communicate the weekly schedule to your team via group chat</w:t>
      </w:r>
    </w:p>
    <w:p w:rsidR="00000000" w:rsidDel="00000000" w:rsidP="00000000" w:rsidRDefault="00000000" w:rsidRPr="00000000" w14:paraId="0000001A">
      <w:pPr>
        <w:pageBreakBefore w:val="0"/>
        <w:numPr>
          <w:ilvl w:val="0"/>
          <w:numId w:val="1"/>
        </w:numPr>
        <w:pBdr>
          <w:top w:color="auto" w:space="0" w:sz="0" w:val="none"/>
          <w:bottom w:color="auto" w:space="0" w:sz="0" w:val="none"/>
          <w:right w:color="auto" w:space="0" w:sz="0" w:val="none"/>
          <w:between w:color="auto" w:space="0" w:sz="0" w:val="none"/>
        </w:pBdr>
        <w:ind w:left="720" w:hanging="360"/>
        <w:rPr>
          <w:sz w:val="20"/>
          <w:szCs w:val="20"/>
          <w:u w:val="none"/>
        </w:rPr>
      </w:pPr>
      <w:r w:rsidDel="00000000" w:rsidR="00000000" w:rsidRPr="00000000">
        <w:rPr>
          <w:sz w:val="20"/>
          <w:szCs w:val="20"/>
          <w:rtl w:val="0"/>
        </w:rPr>
        <w:t xml:space="preserve">Conduct check ins (up to 3) with your team regarding their leadership progress throughout the summer </w:t>
      </w:r>
    </w:p>
    <w:p w:rsidR="00000000" w:rsidDel="00000000" w:rsidP="00000000" w:rsidRDefault="00000000" w:rsidRPr="00000000" w14:paraId="0000001B">
      <w:pPr>
        <w:pageBreakBefore w:val="0"/>
        <w:pBdr>
          <w:top w:color="auto" w:space="0" w:sz="0" w:val="none"/>
          <w:bottom w:color="auto" w:space="0" w:sz="0" w:val="none"/>
          <w:right w:color="auto" w:space="0" w:sz="0" w:val="none"/>
          <w:between w:color="auto" w:space="0" w:sz="0" w:val="none"/>
        </w:pBdr>
        <w:ind w:left="720" w:firstLine="0"/>
        <w:rPr>
          <w:sz w:val="20"/>
          <w:szCs w:val="20"/>
        </w:rPr>
      </w:pPr>
      <w:r w:rsidDel="00000000" w:rsidR="00000000" w:rsidRPr="00000000">
        <w:rPr>
          <w:rtl w:val="0"/>
        </w:rPr>
      </w:r>
    </w:p>
    <w:p w:rsidR="00000000" w:rsidDel="00000000" w:rsidP="00000000" w:rsidRDefault="00000000" w:rsidRPr="00000000" w14:paraId="0000001C">
      <w:pPr>
        <w:pageBreakBefore w:val="0"/>
        <w:pBdr>
          <w:top w:color="auto" w:space="0" w:sz="0" w:val="none"/>
          <w:bottom w:color="auto" w:space="0" w:sz="0" w:val="none"/>
          <w:right w:color="auto" w:space="0" w:sz="0" w:val="none"/>
          <w:between w:color="auto" w:space="0" w:sz="0" w:val="none"/>
        </w:pBdr>
        <w:ind w:left="720" w:firstLine="0"/>
        <w:rPr>
          <w:sz w:val="20"/>
          <w:szCs w:val="20"/>
        </w:rPr>
      </w:pPr>
      <w:r w:rsidDel="00000000" w:rsidR="00000000" w:rsidRPr="00000000">
        <w:rPr>
          <w:rtl w:val="0"/>
        </w:rPr>
      </w:r>
    </w:p>
    <w:p w:rsidR="00000000" w:rsidDel="00000000" w:rsidP="00000000" w:rsidRDefault="00000000" w:rsidRPr="00000000" w14:paraId="0000001D">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b w:val="1"/>
          <w:sz w:val="20"/>
          <w:szCs w:val="20"/>
          <w:rtl w:val="0"/>
        </w:rPr>
        <w:t xml:space="preserve">Qualifications:</w:t>
      </w:r>
      <w:r w:rsidDel="00000000" w:rsidR="00000000" w:rsidRPr="00000000">
        <w:rPr>
          <w:sz w:val="20"/>
          <w:szCs w:val="20"/>
          <w:rtl w:val="0"/>
        </w:rPr>
        <w:t xml:space="preserve"> </w:t>
      </w:r>
    </w:p>
    <w:p w:rsidR="00000000" w:rsidDel="00000000" w:rsidP="00000000" w:rsidRDefault="00000000" w:rsidRPr="00000000" w14:paraId="0000001E">
      <w:pPr>
        <w:pageBreakBefore w:val="0"/>
        <w:numPr>
          <w:ilvl w:val="0"/>
          <w:numId w:val="2"/>
        </w:numPr>
        <w:pBdr>
          <w:top w:color="auto" w:space="0" w:sz="0" w:val="none"/>
          <w:bottom w:color="auto" w:space="0" w:sz="0" w:val="none"/>
          <w:right w:color="auto" w:space="0" w:sz="0" w:val="none"/>
          <w:between w:color="auto" w:space="0" w:sz="0" w:val="none"/>
        </w:pBdr>
        <w:ind w:left="720" w:hanging="360"/>
        <w:rPr>
          <w:sz w:val="20"/>
          <w:szCs w:val="20"/>
          <w:u w:val="none"/>
        </w:rPr>
      </w:pPr>
      <w:r w:rsidDel="00000000" w:rsidR="00000000" w:rsidRPr="00000000">
        <w:rPr>
          <w:sz w:val="20"/>
          <w:szCs w:val="20"/>
          <w:rtl w:val="0"/>
        </w:rPr>
        <w:t xml:space="preserve">Bachelor’s degree or at least two years of experience working with teens</w:t>
      </w:r>
    </w:p>
    <w:p w:rsidR="00000000" w:rsidDel="00000000" w:rsidP="00000000" w:rsidRDefault="00000000" w:rsidRPr="00000000" w14:paraId="0000001F">
      <w:pPr>
        <w:pageBreakBefore w:val="0"/>
        <w:numPr>
          <w:ilvl w:val="0"/>
          <w:numId w:val="2"/>
        </w:numPr>
        <w:pBdr>
          <w:top w:color="auto" w:space="0" w:sz="0" w:val="none"/>
          <w:bottom w:color="auto" w:space="0" w:sz="0" w:val="none"/>
          <w:right w:color="auto" w:space="0" w:sz="0" w:val="none"/>
          <w:between w:color="auto" w:space="0" w:sz="0" w:val="none"/>
        </w:pBdr>
        <w:ind w:left="720" w:hanging="360"/>
        <w:rPr>
          <w:sz w:val="20"/>
          <w:szCs w:val="20"/>
          <w:u w:val="none"/>
        </w:rPr>
      </w:pPr>
      <w:r w:rsidDel="00000000" w:rsidR="00000000" w:rsidRPr="00000000">
        <w:rPr>
          <w:sz w:val="20"/>
          <w:szCs w:val="20"/>
          <w:rtl w:val="0"/>
        </w:rPr>
        <w:t xml:space="preserve">Experience working with young adults, preferably in a school, summer camp, or coaching environment </w:t>
      </w:r>
    </w:p>
    <w:p w:rsidR="00000000" w:rsidDel="00000000" w:rsidP="00000000" w:rsidRDefault="00000000" w:rsidRPr="00000000" w14:paraId="00000020">
      <w:pPr>
        <w:pageBreakBefore w:val="0"/>
        <w:numPr>
          <w:ilvl w:val="0"/>
          <w:numId w:val="2"/>
        </w:numPr>
        <w:pBdr>
          <w:top w:color="auto" w:space="0" w:sz="0" w:val="none"/>
          <w:bottom w:color="auto" w:space="0" w:sz="0" w:val="none"/>
          <w:right w:color="auto" w:space="0" w:sz="0" w:val="none"/>
          <w:between w:color="auto" w:space="0" w:sz="0" w:val="none"/>
        </w:pBdr>
        <w:ind w:left="720" w:hanging="360"/>
        <w:rPr>
          <w:sz w:val="20"/>
          <w:szCs w:val="20"/>
          <w:u w:val="none"/>
        </w:rPr>
      </w:pPr>
      <w:r w:rsidDel="00000000" w:rsidR="00000000" w:rsidRPr="00000000">
        <w:rPr>
          <w:sz w:val="20"/>
          <w:szCs w:val="20"/>
          <w:rtl w:val="0"/>
        </w:rPr>
        <w:t xml:space="preserve">Outgoing, enthusiastic, comfortable speaking in public, and confident in leadership roles </w:t>
      </w:r>
    </w:p>
    <w:p w:rsidR="00000000" w:rsidDel="00000000" w:rsidP="00000000" w:rsidRDefault="00000000" w:rsidRPr="00000000" w14:paraId="00000021">
      <w:pPr>
        <w:pageBreakBefore w:val="0"/>
        <w:numPr>
          <w:ilvl w:val="0"/>
          <w:numId w:val="2"/>
        </w:numPr>
        <w:pBdr>
          <w:top w:color="auto" w:space="0" w:sz="0" w:val="none"/>
          <w:bottom w:color="auto" w:space="0" w:sz="0" w:val="none"/>
          <w:right w:color="auto" w:space="0" w:sz="0" w:val="none"/>
          <w:between w:color="auto" w:space="0" w:sz="0" w:val="none"/>
        </w:pBdr>
        <w:ind w:left="720" w:hanging="360"/>
        <w:rPr>
          <w:sz w:val="20"/>
          <w:szCs w:val="20"/>
          <w:u w:val="none"/>
        </w:rPr>
      </w:pPr>
      <w:r w:rsidDel="00000000" w:rsidR="00000000" w:rsidRPr="00000000">
        <w:rPr>
          <w:sz w:val="20"/>
          <w:szCs w:val="20"/>
          <w:rtl w:val="0"/>
        </w:rPr>
        <w:t xml:space="preserve">Flexible, creative, spontaneous, and able to work independently and as part of a team </w:t>
      </w:r>
    </w:p>
    <w:p w:rsidR="00000000" w:rsidDel="00000000" w:rsidP="00000000" w:rsidRDefault="00000000" w:rsidRPr="00000000" w14:paraId="00000022">
      <w:pPr>
        <w:pageBreakBefore w:val="0"/>
        <w:numPr>
          <w:ilvl w:val="0"/>
          <w:numId w:val="2"/>
        </w:numPr>
        <w:pBdr>
          <w:top w:color="auto" w:space="0" w:sz="0" w:val="none"/>
          <w:bottom w:color="auto" w:space="0" w:sz="0" w:val="none"/>
          <w:right w:color="auto" w:space="0" w:sz="0" w:val="none"/>
          <w:between w:color="auto" w:space="0" w:sz="0" w:val="none"/>
        </w:pBdr>
        <w:ind w:left="720" w:hanging="360"/>
        <w:rPr>
          <w:sz w:val="20"/>
          <w:szCs w:val="20"/>
          <w:u w:val="none"/>
        </w:rPr>
      </w:pPr>
      <w:r w:rsidDel="00000000" w:rsidR="00000000" w:rsidRPr="00000000">
        <w:rPr>
          <w:sz w:val="20"/>
          <w:szCs w:val="20"/>
          <w:rtl w:val="0"/>
        </w:rPr>
        <w:t xml:space="preserve">Comfortable around water and getting your hands dirty (baiting fishing hooks, handling marine life, and hands-on exploration of the Harbor environment are regular activities) </w:t>
      </w:r>
    </w:p>
    <w:p w:rsidR="00000000" w:rsidDel="00000000" w:rsidP="00000000" w:rsidRDefault="00000000" w:rsidRPr="00000000" w14:paraId="00000023">
      <w:pPr>
        <w:pageBreakBefore w:val="0"/>
        <w:numPr>
          <w:ilvl w:val="0"/>
          <w:numId w:val="2"/>
        </w:numPr>
        <w:pBdr>
          <w:top w:color="auto" w:space="0" w:sz="0" w:val="none"/>
          <w:bottom w:color="auto" w:space="0" w:sz="0" w:val="none"/>
          <w:right w:color="auto" w:space="0" w:sz="0" w:val="none"/>
          <w:between w:color="auto" w:space="0" w:sz="0" w:val="none"/>
        </w:pBdr>
        <w:ind w:left="720" w:hanging="360"/>
        <w:rPr>
          <w:sz w:val="20"/>
          <w:szCs w:val="20"/>
          <w:u w:val="none"/>
        </w:rPr>
      </w:pPr>
      <w:r w:rsidDel="00000000" w:rsidR="00000000" w:rsidRPr="00000000">
        <w:rPr>
          <w:sz w:val="20"/>
          <w:szCs w:val="20"/>
          <w:rtl w:val="0"/>
        </w:rPr>
        <w:t xml:space="preserve">Background or interest in marine biology, environmental science, maritime history, or related field preferred </w:t>
      </w:r>
    </w:p>
    <w:p w:rsidR="00000000" w:rsidDel="00000000" w:rsidP="00000000" w:rsidRDefault="00000000" w:rsidRPr="00000000" w14:paraId="00000024">
      <w:pPr>
        <w:pageBreakBefore w:val="0"/>
        <w:numPr>
          <w:ilvl w:val="0"/>
          <w:numId w:val="2"/>
        </w:numPr>
        <w:pBdr>
          <w:top w:color="auto" w:space="0" w:sz="0" w:val="none"/>
          <w:bottom w:color="auto" w:space="0" w:sz="0" w:val="none"/>
          <w:right w:color="auto" w:space="0" w:sz="0" w:val="none"/>
          <w:between w:color="auto" w:space="0" w:sz="0" w:val="none"/>
        </w:pBdr>
        <w:ind w:left="720" w:hanging="360"/>
        <w:rPr>
          <w:sz w:val="20"/>
          <w:szCs w:val="20"/>
          <w:u w:val="none"/>
        </w:rPr>
      </w:pPr>
      <w:r w:rsidDel="00000000" w:rsidR="00000000" w:rsidRPr="00000000">
        <w:rPr>
          <w:sz w:val="20"/>
          <w:szCs w:val="20"/>
          <w:rtl w:val="0"/>
        </w:rPr>
        <w:t xml:space="preserve">Proficiency in Spanish, Haitian Creole, Mandarin and/or Cape Verdean Creole preferred, but not required.</w:t>
      </w:r>
    </w:p>
    <w:p w:rsidR="00000000" w:rsidDel="00000000" w:rsidP="00000000" w:rsidRDefault="00000000" w:rsidRPr="00000000" w14:paraId="00000025">
      <w:pPr>
        <w:pageBreakBefore w:val="0"/>
        <w:numPr>
          <w:ilvl w:val="0"/>
          <w:numId w:val="2"/>
        </w:numPr>
        <w:pBdr>
          <w:top w:color="auto" w:space="0" w:sz="0" w:val="none"/>
          <w:bottom w:color="auto" w:space="0" w:sz="0" w:val="none"/>
          <w:right w:color="auto" w:space="0" w:sz="0" w:val="none"/>
          <w:between w:color="auto" w:space="0" w:sz="0" w:val="none"/>
        </w:pBdr>
        <w:ind w:left="720" w:hanging="360"/>
        <w:rPr>
          <w:sz w:val="20"/>
          <w:szCs w:val="20"/>
          <w:u w:val="none"/>
        </w:rPr>
      </w:pPr>
      <w:r w:rsidDel="00000000" w:rsidR="00000000" w:rsidRPr="00000000">
        <w:rPr>
          <w:sz w:val="20"/>
          <w:szCs w:val="20"/>
          <w:rtl w:val="0"/>
        </w:rPr>
        <w:t xml:space="preserve">Experience working with Zoom, Google Docs, Sheets, and Classroom</w:t>
      </w:r>
    </w:p>
    <w:p w:rsidR="00000000" w:rsidDel="00000000" w:rsidP="00000000" w:rsidRDefault="00000000" w:rsidRPr="00000000" w14:paraId="00000026">
      <w:pPr>
        <w:pageBreakBefore w:val="0"/>
        <w:pBdr>
          <w:top w:color="auto" w:space="0" w:sz="0" w:val="none"/>
          <w:bottom w:color="auto" w:space="0" w:sz="0" w:val="none"/>
          <w:right w:color="auto" w:space="0" w:sz="0" w:val="none"/>
          <w:between w:color="auto" w:space="0" w:sz="0" w:val="none"/>
        </w:pBdr>
        <w:ind w:left="0" w:firstLine="0"/>
        <w:rPr>
          <w:sz w:val="20"/>
          <w:szCs w:val="20"/>
        </w:rPr>
      </w:pPr>
      <w:r w:rsidDel="00000000" w:rsidR="00000000" w:rsidRPr="00000000">
        <w:rPr>
          <w:rtl w:val="0"/>
        </w:rPr>
      </w:r>
    </w:p>
    <w:p w:rsidR="00000000" w:rsidDel="00000000" w:rsidP="00000000" w:rsidRDefault="00000000" w:rsidRPr="00000000" w14:paraId="00000027">
      <w:pPr>
        <w:pageBreakBefore w:val="0"/>
        <w:rPr>
          <w:b w:val="1"/>
          <w:sz w:val="20"/>
          <w:szCs w:val="20"/>
        </w:rPr>
      </w:pPr>
      <w:r w:rsidDel="00000000" w:rsidR="00000000" w:rsidRPr="00000000">
        <w:rPr>
          <w:b w:val="1"/>
          <w:sz w:val="20"/>
          <w:szCs w:val="20"/>
          <w:rtl w:val="0"/>
        </w:rPr>
        <w:t xml:space="preserve">Terms of Employment:</w:t>
      </w:r>
    </w:p>
    <w:p w:rsidR="00000000" w:rsidDel="00000000" w:rsidP="00000000" w:rsidRDefault="00000000" w:rsidRPr="00000000" w14:paraId="00000028">
      <w:pPr>
        <w:pageBreakBefore w:val="0"/>
        <w:pBdr>
          <w:top w:color="auto" w:space="0" w:sz="0" w:val="none"/>
          <w:left w:color="auto" w:space="0" w:sz="0" w:val="none"/>
          <w:bottom w:color="auto" w:space="0" w:sz="0" w:val="none"/>
          <w:right w:color="auto" w:space="0" w:sz="0" w:val="none"/>
          <w:between w:color="auto" w:space="0" w:sz="0" w:val="none"/>
        </w:pBdr>
        <w:shd w:fill="ffffff" w:val="clear"/>
        <w:ind w:left="0" w:firstLine="0"/>
        <w:rPr>
          <w:sz w:val="20"/>
          <w:szCs w:val="20"/>
        </w:rPr>
      </w:pPr>
      <w:r w:rsidDel="00000000" w:rsidR="00000000" w:rsidRPr="00000000">
        <w:rPr>
          <w:rtl w:val="0"/>
        </w:rPr>
      </w:r>
    </w:p>
    <w:p w:rsidR="00000000" w:rsidDel="00000000" w:rsidP="00000000" w:rsidRDefault="00000000" w:rsidRPr="00000000" w14:paraId="00000029">
      <w:pPr>
        <w:pageBreakBefore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0"/>
          <w:szCs w:val="20"/>
        </w:rPr>
      </w:pPr>
      <w:r w:rsidDel="00000000" w:rsidR="00000000" w:rsidRPr="00000000">
        <w:rPr>
          <w:sz w:val="20"/>
          <w:szCs w:val="20"/>
          <w:rtl w:val="0"/>
        </w:rPr>
        <w:t xml:space="preserve">Hours: 25-30 hours a week M-F roughly 9AM-3PM</w:t>
      </w:r>
    </w:p>
    <w:p w:rsidR="00000000" w:rsidDel="00000000" w:rsidP="00000000" w:rsidRDefault="00000000" w:rsidRPr="00000000" w14:paraId="0000002A">
      <w:pPr>
        <w:pageBreakBefore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0"/>
          <w:szCs w:val="20"/>
        </w:rPr>
      </w:pPr>
      <w:r w:rsidDel="00000000" w:rsidR="00000000" w:rsidRPr="00000000">
        <w:rPr>
          <w:sz w:val="20"/>
          <w:szCs w:val="20"/>
          <w:rtl w:val="0"/>
        </w:rPr>
        <w:t xml:space="preserve">Compensation: </w:t>
      </w:r>
      <w:r w:rsidDel="00000000" w:rsidR="00000000" w:rsidRPr="00000000">
        <w:rPr>
          <w:sz w:val="20"/>
          <w:szCs w:val="20"/>
          <w:rtl w:val="0"/>
        </w:rPr>
        <w:t xml:space="preserve">$20/hr</w:t>
      </w:r>
    </w:p>
    <w:p w:rsidR="00000000" w:rsidDel="00000000" w:rsidP="00000000" w:rsidRDefault="00000000" w:rsidRPr="00000000" w14:paraId="0000002B">
      <w:pPr>
        <w:pageBreakBefore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0"/>
          <w:szCs w:val="20"/>
        </w:rPr>
      </w:pPr>
      <w:r w:rsidDel="00000000" w:rsidR="00000000" w:rsidRPr="00000000">
        <w:rPr>
          <w:sz w:val="20"/>
          <w:szCs w:val="20"/>
          <w:rtl w:val="0"/>
        </w:rPr>
        <w:t xml:space="preserve">Full time seasonal: Last week of June through the end of August (Specific dates TBA). </w:t>
      </w:r>
    </w:p>
    <w:p w:rsidR="00000000" w:rsidDel="00000000" w:rsidP="00000000" w:rsidRDefault="00000000" w:rsidRPr="00000000" w14:paraId="0000002C">
      <w:pPr>
        <w:pageBreakBefore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0"/>
          <w:szCs w:val="20"/>
        </w:rPr>
      </w:pPr>
      <w:r w:rsidDel="00000000" w:rsidR="00000000" w:rsidRPr="00000000">
        <w:rPr>
          <w:sz w:val="20"/>
          <w:szCs w:val="20"/>
          <w:rtl w:val="0"/>
        </w:rPr>
        <w:t xml:space="preserve">This is a paid seasonal position without benefits. </w:t>
      </w:r>
    </w:p>
    <w:p w:rsidR="00000000" w:rsidDel="00000000" w:rsidP="00000000" w:rsidRDefault="00000000" w:rsidRPr="00000000" w14:paraId="0000002D">
      <w:pPr>
        <w:pageBreakBefore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0"/>
          <w:szCs w:val="20"/>
        </w:rPr>
      </w:pPr>
      <w:r w:rsidDel="00000000" w:rsidR="00000000" w:rsidRPr="00000000">
        <w:rPr>
          <w:sz w:val="20"/>
          <w:szCs w:val="20"/>
          <w:rtl w:val="0"/>
        </w:rPr>
        <w:t xml:space="preserve">Occasional nights and weekends may be required</w:t>
      </w:r>
    </w:p>
    <w:p w:rsidR="00000000" w:rsidDel="00000000" w:rsidP="00000000" w:rsidRDefault="00000000" w:rsidRPr="00000000" w14:paraId="0000002E">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rtl w:val="0"/>
        </w:rPr>
      </w:r>
    </w:p>
    <w:p w:rsidR="00000000" w:rsidDel="00000000" w:rsidP="00000000" w:rsidRDefault="00000000" w:rsidRPr="00000000" w14:paraId="0000002F">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This position will be primarily in person on seven waterfront sites where Save the Harbor provides environmental education programming to the youth of Boston. Your schedule will primarily remain constant in regards to your weekly sites - your schedule will remain constant week to week with the exception of all staff outings. Senior Harbor Educators will lead a team of 4-5 high school and college aged youth in order to provide this programming at our partner sites. </w:t>
      </w:r>
    </w:p>
    <w:p w:rsidR="00000000" w:rsidDel="00000000" w:rsidP="00000000" w:rsidRDefault="00000000" w:rsidRPr="00000000" w14:paraId="00000030">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rtl w:val="0"/>
        </w:rPr>
      </w:r>
    </w:p>
    <w:p w:rsidR="00000000" w:rsidDel="00000000" w:rsidP="00000000" w:rsidRDefault="00000000" w:rsidRPr="00000000" w14:paraId="00000031">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u w:val="single"/>
          <w:rtl w:val="0"/>
        </w:rPr>
        <w:t xml:space="preserve">Partner sites include</w:t>
      </w:r>
      <w:r w:rsidDel="00000000" w:rsidR="00000000" w:rsidRPr="00000000">
        <w:rPr>
          <w:sz w:val="20"/>
          <w:szCs w:val="20"/>
          <w:rtl w:val="0"/>
        </w:rPr>
        <w:t xml:space="preserve">:</w:t>
      </w:r>
    </w:p>
    <w:p w:rsidR="00000000" w:rsidDel="00000000" w:rsidP="00000000" w:rsidRDefault="00000000" w:rsidRPr="00000000" w14:paraId="00000032">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Piers Park Sailing Center - East Boston</w:t>
      </w:r>
    </w:p>
    <w:p w:rsidR="00000000" w:rsidDel="00000000" w:rsidP="00000000" w:rsidRDefault="00000000" w:rsidRPr="00000000" w14:paraId="00000033">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Boston Children’s Museum - South Boston</w:t>
      </w:r>
    </w:p>
    <w:p w:rsidR="00000000" w:rsidDel="00000000" w:rsidP="00000000" w:rsidRDefault="00000000" w:rsidRPr="00000000" w14:paraId="00000034">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Courageous Sailing Center - Charlestown</w:t>
      </w:r>
    </w:p>
    <w:p w:rsidR="00000000" w:rsidDel="00000000" w:rsidP="00000000" w:rsidRDefault="00000000" w:rsidRPr="00000000" w14:paraId="00000035">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Camp Harbor View - Long Island</w:t>
      </w:r>
    </w:p>
    <w:p w:rsidR="00000000" w:rsidDel="00000000" w:rsidP="00000000" w:rsidRDefault="00000000" w:rsidRPr="00000000" w14:paraId="00000036">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Atlantic Wharf - Downtown</w:t>
      </w:r>
    </w:p>
    <w:p w:rsidR="00000000" w:rsidDel="00000000" w:rsidP="00000000" w:rsidRDefault="00000000" w:rsidRPr="00000000" w14:paraId="00000037">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Black’s Creek - Quincy</w:t>
      </w:r>
    </w:p>
    <w:p w:rsidR="00000000" w:rsidDel="00000000" w:rsidP="00000000" w:rsidRDefault="00000000" w:rsidRPr="00000000" w14:paraId="00000038">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Curley Community Center - South Boston</w:t>
      </w:r>
    </w:p>
    <w:p w:rsidR="00000000" w:rsidDel="00000000" w:rsidP="00000000" w:rsidRDefault="00000000" w:rsidRPr="00000000" w14:paraId="00000039">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Malibu Beach - Dorchester</w:t>
      </w:r>
    </w:p>
    <w:p w:rsidR="00000000" w:rsidDel="00000000" w:rsidP="00000000" w:rsidRDefault="00000000" w:rsidRPr="00000000" w14:paraId="0000003A">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George’s Island</w:t>
      </w:r>
    </w:p>
    <w:p w:rsidR="00000000" w:rsidDel="00000000" w:rsidP="00000000" w:rsidRDefault="00000000" w:rsidRPr="00000000" w14:paraId="0000003B">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Spectacle Island</w:t>
      </w:r>
    </w:p>
    <w:p w:rsidR="00000000" w:rsidDel="00000000" w:rsidP="00000000" w:rsidRDefault="00000000" w:rsidRPr="00000000" w14:paraId="0000003C">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rtl w:val="0"/>
        </w:rPr>
      </w:r>
    </w:p>
    <w:p w:rsidR="00000000" w:rsidDel="00000000" w:rsidP="00000000" w:rsidRDefault="00000000" w:rsidRPr="00000000" w14:paraId="0000003D">
      <w:pPr>
        <w:pageBreakBefore w:val="0"/>
        <w:pBdr>
          <w:top w:color="auto" w:space="0" w:sz="0" w:val="none"/>
          <w:left w:color="auto" w:space="0" w:sz="0" w:val="none"/>
          <w:bottom w:color="auto" w:space="0" w:sz="0" w:val="none"/>
          <w:right w:color="auto" w:space="0" w:sz="0" w:val="none"/>
          <w:between w:color="auto" w:space="0" w:sz="0" w:val="none"/>
        </w:pBdr>
        <w:shd w:fill="ffffff" w:val="clear"/>
        <w:rPr>
          <w:b w:val="1"/>
          <w:sz w:val="20"/>
          <w:szCs w:val="20"/>
        </w:rPr>
      </w:pPr>
      <w:r w:rsidDel="00000000" w:rsidR="00000000" w:rsidRPr="00000000">
        <w:rPr>
          <w:b w:val="1"/>
          <w:sz w:val="20"/>
          <w:szCs w:val="20"/>
          <w:rtl w:val="0"/>
        </w:rPr>
        <w:t xml:space="preserve">How to Apply: </w:t>
      </w:r>
    </w:p>
    <w:p w:rsidR="00000000" w:rsidDel="00000000" w:rsidP="00000000" w:rsidRDefault="00000000" w:rsidRPr="00000000" w14:paraId="0000003E">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To apply, please send your resume to Kristen Barry at </w:t>
      </w:r>
      <w:hyperlink r:id="rId6">
        <w:r w:rsidDel="00000000" w:rsidR="00000000" w:rsidRPr="00000000">
          <w:rPr>
            <w:color w:val="1155cc"/>
            <w:sz w:val="20"/>
            <w:szCs w:val="20"/>
            <w:u w:val="single"/>
            <w:rtl w:val="0"/>
          </w:rPr>
          <w:t xml:space="preserve">barry@savetheharbor.org</w:t>
        </w:r>
      </w:hyperlink>
      <w:r w:rsidDel="00000000" w:rsidR="00000000" w:rsidRPr="00000000">
        <w:rPr>
          <w:sz w:val="20"/>
          <w:szCs w:val="20"/>
          <w:rtl w:val="0"/>
        </w:rPr>
        <w:t xml:space="preserve"> with Senior Harbor Educator in the subject line. </w:t>
      </w:r>
      <w:r w:rsidDel="00000000" w:rsidR="00000000" w:rsidRPr="00000000">
        <w:rPr>
          <w:sz w:val="20"/>
          <w:szCs w:val="20"/>
          <w:highlight w:val="white"/>
          <w:rtl w:val="0"/>
        </w:rPr>
        <w:t xml:space="preserve">We strongly encourage applications from folks who are from Boston, people of color, women, and LGBTQ+ individuals to apply. </w:t>
      </w:r>
      <w:r w:rsidDel="00000000" w:rsidR="00000000" w:rsidRPr="00000000">
        <w:rPr>
          <w:rtl w:val="0"/>
        </w:rPr>
      </w:r>
    </w:p>
    <w:p w:rsidR="00000000" w:rsidDel="00000000" w:rsidP="00000000" w:rsidRDefault="00000000" w:rsidRPr="00000000" w14:paraId="0000003F">
      <w:pPr>
        <w:pageBreakBefore w:val="0"/>
        <w:rPr>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arry@savetheharb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